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D7334" w14:textId="6499A543" w:rsidR="00CB7F31" w:rsidRPr="00DB5EA8" w:rsidRDefault="00CB7F31" w:rsidP="00CB7F31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Temeljem </w:t>
      </w:r>
      <w:r w:rsidR="00D07A9B"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307. , stavak 4. Zakona o javnoj nabavi (NN </w:t>
      </w:r>
      <w:r w:rsidR="00080B94" w:rsidRPr="00590FC3">
        <w:rPr>
          <w:rFonts w:ascii="Times New Roman" w:eastAsia="Times New Roman" w:hAnsi="Times New Roman" w:cs="Times New Roman"/>
          <w:sz w:val="24"/>
          <w:szCs w:val="24"/>
        </w:rPr>
        <w:t xml:space="preserve">120/16, 114/22) i 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članka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stavka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točke </w:t>
      </w:r>
      <w:r w:rsidR="00D2771E" w:rsidRPr="00590FC3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90FC3">
        <w:rPr>
          <w:rFonts w:ascii="Times New Roman" w:eastAsia="Times New Roman" w:hAnsi="Times New Roman" w:cs="Times New Roman"/>
          <w:sz w:val="24"/>
          <w:szCs w:val="24"/>
        </w:rPr>
        <w:t xml:space="preserve">. Statuta Thalassotherapije Opatija, </w:t>
      </w:r>
      <w:r w:rsidRPr="00590F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Upravno vijeće Thalassotherapije Opatija 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 </w:t>
      </w:r>
      <w:r w:rsidR="00AF54E5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. </w:t>
      </w:r>
      <w:r w:rsidR="00AF54E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konstituirajućoj </w:t>
      </w:r>
      <w:r w:rsidRPr="00DB5EA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sjednici održanoj 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dana </w:t>
      </w:r>
      <w:r w:rsidR="00B64F74">
        <w:rPr>
          <w:rFonts w:ascii="Times New Roman" w:eastAsia="Times New Roman" w:hAnsi="Times New Roman" w:cs="Times New Roman"/>
          <w:spacing w:val="3"/>
          <w:sz w:val="24"/>
          <w:szCs w:val="24"/>
        </w:rPr>
        <w:t>19</w:t>
      </w:r>
      <w:r w:rsidR="00240240" w:rsidRPr="00240240">
        <w:rPr>
          <w:rFonts w:ascii="Times New Roman" w:eastAsia="Times New Roman" w:hAnsi="Times New Roman" w:cs="Times New Roman"/>
          <w:spacing w:val="3"/>
          <w:sz w:val="24"/>
          <w:szCs w:val="24"/>
        </w:rPr>
        <w:t>. studenog</w:t>
      </w:r>
      <w:r w:rsidR="00B64F74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240240" w:rsidRPr="00240240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D07A9B"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2025</w:t>
      </w:r>
      <w:r w:rsidRPr="00DB5EA8">
        <w:rPr>
          <w:rFonts w:ascii="Times New Roman" w:eastAsia="Times New Roman" w:hAnsi="Times New Roman" w:cs="Times New Roman"/>
          <w:spacing w:val="3"/>
          <w:sz w:val="24"/>
          <w:szCs w:val="24"/>
        </w:rPr>
        <w:t>. godine donijelo je sljedeću</w:t>
      </w:r>
    </w:p>
    <w:p w14:paraId="0939540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5A5F78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0D7C3F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B7F31">
        <w:rPr>
          <w:rFonts w:ascii="Times New Roman" w:eastAsia="Times New Roman" w:hAnsi="Times New Roman" w:cs="Times New Roman"/>
          <w:b/>
          <w:bCs/>
          <w:sz w:val="28"/>
          <w:szCs w:val="28"/>
        </w:rPr>
        <w:t>ODLUKU</w:t>
      </w:r>
    </w:p>
    <w:p w14:paraId="5D646E40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70E686A2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56C7D894" w14:textId="77777777" w:rsidR="00CB7F31" w:rsidRPr="00CB7F31" w:rsidRDefault="00CB7F31" w:rsidP="00CB7F31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I.</w:t>
      </w:r>
    </w:p>
    <w:p w14:paraId="6CF7F15D" w14:textId="011DCC85" w:rsidR="00D07A9B" w:rsidRPr="000F1BC8" w:rsidRDefault="00CB7F31" w:rsidP="000F1BC8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Slijedom provedenog otvorenog postupka javne nabave robe: 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 w:rsidR="0093130C">
        <w:rPr>
          <w:rFonts w:ascii="Times New Roman" w:eastAsia="Times New Roman" w:hAnsi="Times New Roman" w:cs="Times New Roman"/>
          <w:spacing w:val="1"/>
          <w:sz w:val="24"/>
          <w:szCs w:val="24"/>
        </w:rPr>
        <w:t>Meso</w:t>
      </w:r>
      <w:r w:rsidR="00D07A9B" w:rsidRPr="000F1B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“ 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za </w:t>
      </w:r>
      <w:r w:rsidR="005874EC"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 w:rsidR="00CA1A60" w:rsidRPr="00CA1A60">
        <w:rPr>
          <w:rFonts w:ascii="Times New Roman" w:eastAsia="Times New Roman" w:hAnsi="Times New Roman" w:cs="Times New Roman"/>
          <w:spacing w:val="1"/>
          <w:sz w:val="24"/>
          <w:szCs w:val="24"/>
        </w:rPr>
        <w:t>rup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CA1A60" w:rsidRP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1 -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A1A60" w:rsidRPr="00CA1A60">
        <w:rPr>
          <w:rFonts w:ascii="Times New Roman" w:eastAsia="Times New Roman" w:hAnsi="Times New Roman" w:cs="Times New Roman"/>
          <w:spacing w:val="1"/>
          <w:sz w:val="24"/>
          <w:szCs w:val="24"/>
        </w:rPr>
        <w:t>junetina,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A1A60" w:rsidRPr="00CA1A60">
        <w:rPr>
          <w:rFonts w:ascii="Times New Roman" w:eastAsia="Times New Roman" w:hAnsi="Times New Roman" w:cs="Times New Roman"/>
          <w:spacing w:val="1"/>
          <w:sz w:val="24"/>
          <w:szCs w:val="24"/>
        </w:rPr>
        <w:t>teletina i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A1A60" w:rsidRPr="00CA1A60">
        <w:rPr>
          <w:rFonts w:ascii="Times New Roman" w:eastAsia="Times New Roman" w:hAnsi="Times New Roman" w:cs="Times New Roman"/>
          <w:spacing w:val="1"/>
          <w:sz w:val="24"/>
          <w:szCs w:val="24"/>
        </w:rPr>
        <w:t>svinjetina</w:t>
      </w:r>
      <w:r w:rsidR="00CA1A6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0F1BC8">
        <w:rPr>
          <w:rFonts w:ascii="Times New Roman" w:eastAsia="Times New Roman" w:hAnsi="Times New Roman" w:cs="Times New Roman"/>
          <w:spacing w:val="8"/>
          <w:sz w:val="24"/>
          <w:szCs w:val="24"/>
        </w:rPr>
        <w:t>za potrebe Thalassotherapije Opatija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i sukladno tome donesenoj Odluci o odabir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u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,</w:t>
      </w:r>
      <w:r w:rsidR="000F1BC8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daje se suglasnost </w:t>
      </w:r>
      <w:r w:rsidR="00BB3333" w:rsidRPr="000F1BC8">
        <w:rPr>
          <w:rFonts w:ascii="Times New Roman" w:eastAsia="Times New Roman" w:hAnsi="Times New Roman" w:cs="Times New Roman"/>
          <w:spacing w:val="5"/>
          <w:sz w:val="24"/>
          <w:szCs w:val="24"/>
        </w:rPr>
        <w:t>ravnatelju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sukladno članku </w:t>
      </w:r>
      <w:r w:rsidR="00823478" w:rsidRPr="000F1BC8">
        <w:rPr>
          <w:rFonts w:ascii="Times New Roman" w:eastAsia="Times New Roman" w:hAnsi="Times New Roman" w:cs="Times New Roman"/>
          <w:sz w:val="24"/>
          <w:szCs w:val="24"/>
        </w:rPr>
        <w:t xml:space="preserve">30. stavka 1. točke 17. Statuta </w:t>
      </w:r>
      <w:r w:rsidR="00823478" w:rsidRPr="000F1BC8">
        <w:rPr>
          <w:rFonts w:ascii="Times New Roman" w:eastAsia="Times New Roman" w:hAnsi="Times New Roman" w:cs="Times New Roman"/>
          <w:spacing w:val="4"/>
          <w:sz w:val="24"/>
          <w:szCs w:val="24"/>
        </w:rPr>
        <w:t>Thalassotherapije Opatija,</w:t>
      </w:r>
      <w:r w:rsidRPr="000F1BC8">
        <w:rPr>
          <w:rFonts w:ascii="Times New Roman" w:eastAsia="Times New Roman" w:hAnsi="Times New Roman" w:cs="Times New Roman"/>
          <w:sz w:val="24"/>
          <w:szCs w:val="24"/>
        </w:rPr>
        <w:t xml:space="preserve"> na zaključenje ugovora sa</w:t>
      </w:r>
      <w:r w:rsidR="00080B94" w:rsidRPr="000F1B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ponuditeljem 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>PRODUKT KOMERC d.o.o., Žbrlini 102, 52000 Pazin</w:t>
      </w:r>
      <w:r w:rsidR="000F1BC8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, Hrvatska, OIB: </w:t>
      </w:r>
      <w:r w:rsidR="0093130C" w:rsidRPr="0093130C">
        <w:rPr>
          <w:rFonts w:ascii="Times New Roman" w:eastAsia="Times New Roman" w:hAnsi="Times New Roman" w:cs="Times New Roman"/>
          <w:spacing w:val="2"/>
          <w:sz w:val="24"/>
          <w:szCs w:val="24"/>
        </w:rPr>
        <w:t>87514740647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s ponudbenom cijenom od </w:t>
      </w:r>
      <w:r w:rsidR="0093130C" w:rsidRPr="0093130C">
        <w:rPr>
          <w:rFonts w:ascii="Times New Roman" w:eastAsia="Times New Roman" w:hAnsi="Times New Roman" w:cs="Times New Roman"/>
          <w:spacing w:val="2"/>
          <w:sz w:val="24"/>
          <w:szCs w:val="24"/>
        </w:rPr>
        <w:t>45.961,00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eura bez PDV-a, odnosno </w:t>
      </w:r>
      <w:r w:rsidR="0093130C" w:rsidRPr="0093130C">
        <w:rPr>
          <w:rFonts w:ascii="Times New Roman" w:eastAsia="Times New Roman" w:hAnsi="Times New Roman" w:cs="Times New Roman"/>
          <w:spacing w:val="2"/>
          <w:sz w:val="24"/>
          <w:szCs w:val="24"/>
        </w:rPr>
        <w:t>48.259,05</w:t>
      </w:r>
      <w:r w:rsidR="0093130C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24FC0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eura s PDV-om</w:t>
      </w:r>
      <w:r w:rsidR="00D07A9B" w:rsidRPr="000F1BC8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</w:p>
    <w:p w14:paraId="6B1151B6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4"/>
          <w:sz w:val="24"/>
          <w:szCs w:val="24"/>
        </w:rPr>
      </w:pPr>
    </w:p>
    <w:p w14:paraId="7FBA6771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>II.</w:t>
      </w:r>
    </w:p>
    <w:p w14:paraId="2D1F553C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Nakon primitka Odluke iz točke I. ove Odluke, ovlašćuje se ravnatelj Thalassotherapije Opatija </w:t>
      </w:r>
      <w:r w:rsidRPr="00CB7F3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da zaključi Ugovor o nabavi robe s odabranim ponuditeljem 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navedenim u to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i I. ove Odluke.</w:t>
      </w:r>
    </w:p>
    <w:p w14:paraId="2615A9F4" w14:textId="77777777" w:rsidR="00BB3333" w:rsidRPr="00CB7F31" w:rsidRDefault="00BB3333" w:rsidP="00BB333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25B03D" w14:textId="77777777" w:rsidR="00BB3333" w:rsidRPr="00CB7F31" w:rsidRDefault="00BB3333" w:rsidP="00BB333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CB7F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E6C949" w14:textId="77777777" w:rsidR="00BB3333" w:rsidRPr="00CB7F31" w:rsidRDefault="00BB3333" w:rsidP="00BB333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z w:val="24"/>
          <w:szCs w:val="24"/>
        </w:rPr>
        <w:t>Ova Odluka stupa na snagu danom donošenja.</w:t>
      </w:r>
    </w:p>
    <w:p w14:paraId="4705968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C6DAA71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2A474ECB" w14:textId="77777777" w:rsidR="00240240" w:rsidRDefault="00240240" w:rsidP="00240240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Predsjednik Upravnog vijeća </w:t>
      </w:r>
    </w:p>
    <w:p w14:paraId="0CA696DE" w14:textId="77777777" w:rsidR="00240240" w:rsidRDefault="00240240" w:rsidP="00240240">
      <w:pPr>
        <w:spacing w:after="0" w:line="276" w:lineRule="auto"/>
        <w:jc w:val="right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CB7F31">
        <w:rPr>
          <w:rFonts w:ascii="Times New Roman" w:eastAsia="Times New Roman" w:hAnsi="Times New Roman" w:cs="Times New Roman"/>
          <w:spacing w:val="6"/>
          <w:sz w:val="24"/>
          <w:szCs w:val="24"/>
        </w:rPr>
        <w:t>Ivan Vidaković, mag. iur.</w:t>
      </w:r>
    </w:p>
    <w:p w14:paraId="10878E8A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3B73FCEE" w14:textId="77777777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pacing w:val="6"/>
          <w:sz w:val="24"/>
          <w:szCs w:val="24"/>
        </w:rPr>
      </w:pPr>
    </w:p>
    <w:p w14:paraId="6BBB0429" w14:textId="338A05C2" w:rsidR="00CB7F31" w:rsidRPr="00DB5EA8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>Ur. broj: 01-000-00/25</w:t>
      </w:r>
      <w:r w:rsidR="00AF54E5">
        <w:rPr>
          <w:rFonts w:ascii="Times New Roman" w:eastAsia="Times New Roman" w:hAnsi="Times New Roman" w:cs="Times New Roman"/>
          <w:sz w:val="24"/>
          <w:szCs w:val="24"/>
        </w:rPr>
        <w:t>/837/3</w:t>
      </w:r>
    </w:p>
    <w:p w14:paraId="009B8099" w14:textId="11629763" w:rsidR="00CB7F31" w:rsidRPr="00CB7F31" w:rsidRDefault="00CB7F31" w:rsidP="00CB7F3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5EA8">
        <w:rPr>
          <w:rFonts w:ascii="Times New Roman" w:eastAsia="Times New Roman" w:hAnsi="Times New Roman" w:cs="Times New Roman"/>
          <w:sz w:val="24"/>
          <w:szCs w:val="24"/>
        </w:rPr>
        <w:t xml:space="preserve">U Opatiji, </w:t>
      </w:r>
      <w:r w:rsidR="00A36944">
        <w:rPr>
          <w:rFonts w:ascii="Times New Roman" w:eastAsia="Times New Roman" w:hAnsi="Times New Roman" w:cs="Times New Roman"/>
          <w:sz w:val="24"/>
          <w:szCs w:val="24"/>
        </w:rPr>
        <w:t>19</w:t>
      </w:r>
      <w:r w:rsidR="00240240">
        <w:rPr>
          <w:rFonts w:ascii="Times New Roman" w:eastAsia="Times New Roman" w:hAnsi="Times New Roman" w:cs="Times New Roman"/>
          <w:sz w:val="24"/>
          <w:szCs w:val="24"/>
        </w:rPr>
        <w:t>.11.</w:t>
      </w:r>
      <w:r w:rsidRPr="00DB5EA8">
        <w:rPr>
          <w:rFonts w:ascii="Times New Roman" w:eastAsia="Times New Roman" w:hAnsi="Times New Roman" w:cs="Times New Roman"/>
          <w:sz w:val="24"/>
          <w:szCs w:val="24"/>
        </w:rPr>
        <w:t>2025. godine</w:t>
      </w:r>
    </w:p>
    <w:p w14:paraId="5A94A42F" w14:textId="77777777" w:rsidR="0052697F" w:rsidRDefault="0052697F">
      <w:pPr>
        <w:rPr>
          <w:rFonts w:ascii="Times New Roman" w:hAnsi="Times New Roman" w:cs="Times New Roman"/>
          <w:sz w:val="24"/>
          <w:szCs w:val="24"/>
        </w:rPr>
      </w:pPr>
    </w:p>
    <w:p w14:paraId="3D201D0C" w14:textId="3B1C20C2" w:rsidR="0007736A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Prilozi:</w:t>
      </w:r>
    </w:p>
    <w:p w14:paraId="41217FBA" w14:textId="1B5F7FA4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Zapisnik o pregledu i ocjeni ponuda</w:t>
      </w:r>
    </w:p>
    <w:p w14:paraId="39B07CF0" w14:textId="14265E70" w:rsidR="0052697F" w:rsidRDefault="005269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Odluka o odabiru</w:t>
      </w:r>
    </w:p>
    <w:p w14:paraId="4FBE3EA4" w14:textId="77777777" w:rsidR="0052697F" w:rsidRPr="00CB7F31" w:rsidRDefault="0052697F">
      <w:pPr>
        <w:rPr>
          <w:rFonts w:ascii="Times New Roman" w:hAnsi="Times New Roman" w:cs="Times New Roman"/>
          <w:sz w:val="24"/>
          <w:szCs w:val="24"/>
        </w:rPr>
      </w:pPr>
    </w:p>
    <w:sectPr w:rsidR="0052697F" w:rsidRPr="00CB7F31" w:rsidSect="00AD6A61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A"/>
    <w:rsid w:val="0007736A"/>
    <w:rsid w:val="00080B94"/>
    <w:rsid w:val="000F1BC8"/>
    <w:rsid w:val="00240240"/>
    <w:rsid w:val="003533F3"/>
    <w:rsid w:val="0052697F"/>
    <w:rsid w:val="005874EC"/>
    <w:rsid w:val="00590FC3"/>
    <w:rsid w:val="00817045"/>
    <w:rsid w:val="00823478"/>
    <w:rsid w:val="00837095"/>
    <w:rsid w:val="0093130C"/>
    <w:rsid w:val="00A36944"/>
    <w:rsid w:val="00AC0C0B"/>
    <w:rsid w:val="00AF54E5"/>
    <w:rsid w:val="00B64F74"/>
    <w:rsid w:val="00BB3333"/>
    <w:rsid w:val="00BB6197"/>
    <w:rsid w:val="00CA1A60"/>
    <w:rsid w:val="00CB7F31"/>
    <w:rsid w:val="00D07A9B"/>
    <w:rsid w:val="00D24FC0"/>
    <w:rsid w:val="00D2771E"/>
    <w:rsid w:val="00D60E71"/>
    <w:rsid w:val="00D7336F"/>
    <w:rsid w:val="00DB5EA8"/>
    <w:rsid w:val="00E5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05A7"/>
  <w15:chartTrackingRefBased/>
  <w15:docId w15:val="{719C4EE6-B5B3-436C-9C13-DD29B2946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0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Figl</dc:creator>
  <cp:keywords/>
  <dc:description/>
  <cp:lastModifiedBy>Ivana Figl</cp:lastModifiedBy>
  <cp:revision>26</cp:revision>
  <cp:lastPrinted>2025-07-18T09:23:00Z</cp:lastPrinted>
  <dcterms:created xsi:type="dcterms:W3CDTF">2025-03-31T07:32:00Z</dcterms:created>
  <dcterms:modified xsi:type="dcterms:W3CDTF">2025-11-13T11:12:00Z</dcterms:modified>
</cp:coreProperties>
</file>